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FE" w:rsidRPr="00946DD4" w:rsidRDefault="00DB75FE" w:rsidP="00DB75FE">
      <w:pPr>
        <w:pStyle w:val="2"/>
      </w:pPr>
      <w:bookmarkStart w:id="0" w:name="_Toc379892876"/>
      <w:r w:rsidRPr="00946DD4">
        <w:rPr>
          <w:rFonts w:hint="eastAsia"/>
        </w:rPr>
        <w:t>上海理工大学</w:t>
      </w:r>
      <w:r>
        <w:rPr>
          <w:rFonts w:hint="eastAsia"/>
        </w:rPr>
        <w:t>校领导接待预约单</w:t>
      </w:r>
      <w:bookmarkEnd w:id="0"/>
    </w:p>
    <w:p w:rsidR="00DB75FE" w:rsidRPr="00C23343" w:rsidRDefault="00DB75FE" w:rsidP="00DB75FE">
      <w:pPr>
        <w:spacing w:afterLines="50" w:after="156"/>
        <w:rPr>
          <w:sz w:val="24"/>
          <w:szCs w:val="24"/>
          <w:u w:val="single"/>
        </w:rPr>
      </w:pPr>
      <w:r>
        <w:rPr>
          <w:rFonts w:hint="eastAsia"/>
        </w:rPr>
        <w:t xml:space="preserve">                                                </w:t>
      </w:r>
      <w:r w:rsidRPr="00D4001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预约</w:t>
      </w:r>
      <w:r w:rsidRPr="00D4001E">
        <w:rPr>
          <w:rFonts w:hint="eastAsia"/>
          <w:sz w:val="24"/>
          <w:szCs w:val="24"/>
        </w:rPr>
        <w:t>编号：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tbl>
      <w:tblPr>
        <w:tblStyle w:val="a3"/>
        <w:tblW w:w="5323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1842"/>
        <w:gridCol w:w="994"/>
        <w:gridCol w:w="1417"/>
        <w:gridCol w:w="1562"/>
        <w:gridCol w:w="1982"/>
      </w:tblGrid>
      <w:tr w:rsidR="00DB75FE" w:rsidRPr="005D3EE2" w:rsidTr="00D74F17">
        <w:tc>
          <w:tcPr>
            <w:tcW w:w="703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015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781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sz w:val="28"/>
                <w:szCs w:val="28"/>
              </w:rPr>
              <w:t>预约日期</w:t>
            </w:r>
          </w:p>
        </w:tc>
        <w:tc>
          <w:tcPr>
            <w:tcW w:w="1092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75FE" w:rsidRPr="005D3EE2" w:rsidTr="00D74F17">
        <w:tc>
          <w:tcPr>
            <w:tcW w:w="703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2344" w:type="pct"/>
            <w:gridSpan w:val="3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092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75FE" w:rsidRPr="005D3EE2" w:rsidTr="00D74F17">
        <w:tc>
          <w:tcPr>
            <w:tcW w:w="703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反</w:t>
            </w: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映</w:t>
            </w: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内</w:t>
            </w: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容</w:t>
            </w: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摘</w:t>
            </w: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要</w:t>
            </w:r>
          </w:p>
        </w:tc>
        <w:tc>
          <w:tcPr>
            <w:tcW w:w="4297" w:type="pct"/>
            <w:gridSpan w:val="5"/>
            <w:vAlign w:val="center"/>
          </w:tcPr>
          <w:p w:rsidR="00DB75FE" w:rsidRPr="005D3EE2" w:rsidRDefault="00DB75FE" w:rsidP="00D74F1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75FE" w:rsidRPr="005D3EE2" w:rsidTr="00D74F17">
        <w:tc>
          <w:tcPr>
            <w:tcW w:w="703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负</w:t>
            </w: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责</w:t>
            </w:r>
            <w:proofErr w:type="gramEnd"/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人</w:t>
            </w: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阅</w:t>
            </w:r>
            <w:proofErr w:type="gramEnd"/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批</w:t>
            </w:r>
          </w:p>
        </w:tc>
        <w:tc>
          <w:tcPr>
            <w:tcW w:w="4297" w:type="pct"/>
            <w:gridSpan w:val="5"/>
            <w:vAlign w:val="center"/>
          </w:tcPr>
          <w:p w:rsidR="00DB75FE" w:rsidRPr="005D3EE2" w:rsidRDefault="00DB75FE" w:rsidP="00D74F1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75FE" w:rsidRPr="005D3EE2" w:rsidTr="00D74F17">
        <w:tc>
          <w:tcPr>
            <w:tcW w:w="703" w:type="pct"/>
            <w:vAlign w:val="center"/>
          </w:tcPr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接</w:t>
            </w: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待</w:t>
            </w: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安</w:t>
            </w: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排</w:t>
            </w:r>
          </w:p>
        </w:tc>
        <w:tc>
          <w:tcPr>
            <w:tcW w:w="4297" w:type="pct"/>
            <w:gridSpan w:val="5"/>
            <w:vAlign w:val="center"/>
          </w:tcPr>
          <w:p w:rsidR="00DB75FE" w:rsidRPr="005D3EE2" w:rsidRDefault="00DB75FE" w:rsidP="00D74F1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DB75FE" w:rsidRDefault="00DB75FE" w:rsidP="00D74F1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DB75FE" w:rsidRPr="005D3EE2" w:rsidRDefault="00DB75FE" w:rsidP="00D74F1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5D3EE2">
              <w:rPr>
                <w:rFonts w:asciiTheme="minorEastAsia" w:hAnsiTheme="minorEastAsia" w:hint="eastAsia"/>
                <w:sz w:val="28"/>
                <w:szCs w:val="28"/>
              </w:rPr>
              <w:t>签名：</w:t>
            </w:r>
          </w:p>
          <w:p w:rsidR="00DB75FE" w:rsidRPr="005D3EE2" w:rsidRDefault="00DB75FE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</w:t>
            </w:r>
            <w:r w:rsidRPr="005D3EE2">
              <w:rPr>
                <w:rFonts w:asciiTheme="minorEastAsia" w:hAnsiTheme="minorEastAsia" w:hint="eastAsia"/>
                <w:sz w:val="28"/>
                <w:szCs w:val="28"/>
              </w:rPr>
              <w:t>年   月    日</w:t>
            </w:r>
          </w:p>
        </w:tc>
      </w:tr>
    </w:tbl>
    <w:p w:rsidR="00DB75FE" w:rsidRPr="00946DD4" w:rsidRDefault="00DB75FE" w:rsidP="00DB75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请需要校领导接待的信访人员务必将本表至少提前两天递交</w:t>
      </w:r>
      <w:r w:rsidRPr="00946DD4">
        <w:rPr>
          <w:rFonts w:asciiTheme="minorEastAsia" w:hAnsiTheme="minorEastAsia" w:hint="eastAsia"/>
          <w:sz w:val="24"/>
          <w:szCs w:val="24"/>
        </w:rPr>
        <w:t>学校信访办公室</w:t>
      </w:r>
    </w:p>
    <w:p w:rsidR="00DB75FE" w:rsidRPr="00946DD4" w:rsidRDefault="00DB75FE" w:rsidP="00DB75FE">
      <w:pPr>
        <w:rPr>
          <w:rFonts w:asciiTheme="minorEastAsia" w:hAnsiTheme="minorEastAsia"/>
          <w:sz w:val="24"/>
          <w:szCs w:val="24"/>
        </w:rPr>
      </w:pPr>
      <w:r w:rsidRPr="00946DD4">
        <w:rPr>
          <w:rFonts w:asciiTheme="minorEastAsia" w:hAnsiTheme="minorEastAsia" w:hint="eastAsia"/>
          <w:sz w:val="24"/>
          <w:szCs w:val="24"/>
        </w:rPr>
        <w:t>联系电话：55270717            联系人：</w:t>
      </w:r>
      <w:r w:rsidR="001A658F">
        <w:rPr>
          <w:rFonts w:asciiTheme="minorEastAsia" w:hAnsiTheme="minorEastAsia" w:hint="eastAsia"/>
          <w:sz w:val="24"/>
          <w:szCs w:val="24"/>
        </w:rPr>
        <w:t>李晓静</w:t>
      </w:r>
      <w:bookmarkStart w:id="1" w:name="_GoBack"/>
      <w:bookmarkEnd w:id="1"/>
    </w:p>
    <w:p w:rsidR="0002606A" w:rsidRPr="00DB75FE" w:rsidRDefault="0002606A"/>
    <w:sectPr w:rsidR="0002606A" w:rsidRPr="00DB75FE" w:rsidSect="00026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DC" w:rsidRDefault="00C373DC" w:rsidP="00E11C48">
      <w:r>
        <w:separator/>
      </w:r>
    </w:p>
  </w:endnote>
  <w:endnote w:type="continuationSeparator" w:id="0">
    <w:p w:rsidR="00C373DC" w:rsidRDefault="00C373DC" w:rsidP="00E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DC" w:rsidRDefault="00C373DC" w:rsidP="00E11C48">
      <w:r>
        <w:separator/>
      </w:r>
    </w:p>
  </w:footnote>
  <w:footnote w:type="continuationSeparator" w:id="0">
    <w:p w:rsidR="00C373DC" w:rsidRDefault="00C373DC" w:rsidP="00E1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FE"/>
    <w:rsid w:val="0002606A"/>
    <w:rsid w:val="00146F91"/>
    <w:rsid w:val="001A658F"/>
    <w:rsid w:val="00C373DC"/>
    <w:rsid w:val="00DB75FE"/>
    <w:rsid w:val="00E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B75FE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B75FE"/>
    <w:rPr>
      <w:rFonts w:asciiTheme="majorHAnsi" w:eastAsiaTheme="majorEastAsia" w:hAnsiTheme="majorHAnsi" w:cstheme="majorBidi"/>
      <w:b/>
      <w:bCs/>
      <w:sz w:val="36"/>
      <w:szCs w:val="32"/>
    </w:rPr>
  </w:style>
  <w:style w:type="table" w:styleId="a3">
    <w:name w:val="Table Grid"/>
    <w:basedOn w:val="a1"/>
    <w:uiPriority w:val="59"/>
    <w:rsid w:val="00DB7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1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1C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1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1C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上海理工大学信访办公室</dc:creator>
  <cp:keywords/>
  <dc:description/>
  <cp:lastModifiedBy>顾必琛</cp:lastModifiedBy>
  <cp:revision>3</cp:revision>
  <dcterms:created xsi:type="dcterms:W3CDTF">2014-02-28T02:59:00Z</dcterms:created>
  <dcterms:modified xsi:type="dcterms:W3CDTF">2023-09-26T05:50:00Z</dcterms:modified>
</cp:coreProperties>
</file>